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AE0081" w:rsidRPr="00B4338F" w14:paraId="31387E9F" w14:textId="77777777" w:rsidTr="00B415B5">
        <w:trPr>
          <w:trHeight w:val="679"/>
        </w:trPr>
        <w:tc>
          <w:tcPr>
            <w:tcW w:w="8996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9D54C49" w14:textId="77777777" w:rsidR="00AE0081" w:rsidRPr="00817A35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ITI121 Assignment 2: Custom Object Detection Report</w:t>
            </w:r>
          </w:p>
          <w:p w14:paraId="66DC6C6D" w14:textId="386F13B3" w:rsidR="00AE0081" w:rsidRPr="00817A35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 xml:space="preserve">Fine-Tuning a </w:t>
            </w:r>
            <w:r w:rsidR="00EC4122"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yolo11s</w:t>
            </w: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 xml:space="preserve"> Model for Sea Turtle and Water Plant Detection</w:t>
            </w:r>
          </w:p>
        </w:tc>
      </w:tr>
      <w:tr w:rsidR="00AE0081" w:rsidRPr="00B4338F" w14:paraId="79D708B1" w14:textId="77777777" w:rsidTr="00B415B5">
        <w:trPr>
          <w:trHeight w:val="38"/>
        </w:trPr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F5E5840" w14:textId="77777777" w:rsidR="00AE0081" w:rsidRPr="00817A35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Student Name:</w:t>
            </w:r>
          </w:p>
        </w:tc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16C7BD2" w14:textId="77777777" w:rsidR="00AE0081" w:rsidRPr="00C55A14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  <w:lang w:val="en-SG"/>
              </w:rPr>
            </w:pPr>
            <w:r w:rsidRPr="00C55A14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  <w:lang w:val="en-SG"/>
              </w:rPr>
              <w:t>Kee Eng Zhen</w:t>
            </w:r>
          </w:p>
        </w:tc>
      </w:tr>
      <w:tr w:rsidR="00AE0081" w:rsidRPr="00B4338F" w14:paraId="77938D97" w14:textId="77777777" w:rsidTr="00B415B5"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9757399" w14:textId="77777777" w:rsidR="00AE0081" w:rsidRPr="00817A35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Student ID:</w:t>
            </w:r>
            <w:r w:rsidRPr="00817A35">
              <w:rPr>
                <w:rFonts w:ascii="Arial" w:hAnsi="Arial" w:cs="Arial"/>
                <w:color w:val="156082" w:themeColor="accent1"/>
                <w:sz w:val="20"/>
                <w:szCs w:val="20"/>
              </w:rPr>
              <w:t> </w:t>
            </w:r>
          </w:p>
        </w:tc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39E093D1" w14:textId="77777777" w:rsidR="00AE0081" w:rsidRPr="00C55A14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  <w:lang w:val="en-SG"/>
              </w:rPr>
            </w:pPr>
            <w:r w:rsidRPr="00C55A14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  <w:lang w:val="en-SG"/>
              </w:rPr>
              <w:t>7120163A</w:t>
            </w:r>
          </w:p>
        </w:tc>
      </w:tr>
      <w:tr w:rsidR="00AE0081" w:rsidRPr="00B4338F" w14:paraId="3AB57B62" w14:textId="77777777" w:rsidTr="00B415B5"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2ABE3CC" w14:textId="77777777" w:rsidR="00AE0081" w:rsidRPr="00817A35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817A35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Module:</w:t>
            </w:r>
            <w:r w:rsidRPr="00817A35">
              <w:rPr>
                <w:rFonts w:ascii="Arial" w:hAnsi="Arial" w:cs="Arial"/>
                <w:color w:val="156082" w:themeColor="accent1"/>
                <w:sz w:val="20"/>
                <w:szCs w:val="20"/>
              </w:rPr>
              <w:t> </w:t>
            </w:r>
          </w:p>
        </w:tc>
        <w:tc>
          <w:tcPr>
            <w:tcW w:w="449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74EF262" w14:textId="77777777" w:rsidR="00AE0081" w:rsidRPr="00C55A14" w:rsidRDefault="00AE0081" w:rsidP="00B415B5">
            <w:pPr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C55A14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ITI121-2025S2</w:t>
            </w:r>
          </w:p>
        </w:tc>
      </w:tr>
    </w:tbl>
    <w:p w14:paraId="426C8CF9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1. Introduction</w:t>
      </w:r>
    </w:p>
    <w:p w14:paraId="59690D6A" w14:textId="77777777" w:rsidR="00AE0081" w:rsidRPr="00FD3273" w:rsidRDefault="00AE0081" w:rsidP="006F08F8">
      <w:pPr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This project presents the development, fine-tuning, and deployment of a custom object detection system using a YOLO-based deep learning model to detect two non-COCO object classes: Sea Turtle and Water Plant. The objective was to adapt a pre-trained YOLO model to a domain-specific dataset and achieve high detection accuracy through systematic experimentation and optimization.</w:t>
      </w:r>
    </w:p>
    <w:p w14:paraId="2E3476FF" w14:textId="77777777" w:rsidR="00AE0081" w:rsidRPr="00FD3273" w:rsidRDefault="00AE0081" w:rsidP="006F08F8">
      <w:pPr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 implementation was carried out in Python using the Ultralytics YOLO framework, with training, validation, and inference fully automated via a Jupyter notebook. Model performance was evaluated using standard object detection metrics, including Precision, Recall, mAP@0.5, and mAP@0.5–0.95. All experiments were tracked using Weights &amp; Biases (wandb), and the final optimized model was exported to ONNX format and deployed with a Gradio-based web interface on Hugging Face.</w:t>
      </w:r>
    </w:p>
    <w:p w14:paraId="1C1B7E5A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2. Data Collection and Annotation</w:t>
      </w:r>
    </w:p>
    <w:p w14:paraId="65CAF2CC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2.1 Dataset Collection and Statistics</w:t>
      </w:r>
    </w:p>
    <w:p w14:paraId="35D16D7A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To meet the assignment requirement of using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non-COCO classes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, two custom categories were selected: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Sea Turtle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and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Water Plant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. Images were collected from publicly available sources such as Google Images, ensuring diversity in:</w:t>
      </w:r>
    </w:p>
    <w:p w14:paraId="3E61B457" w14:textId="77777777" w:rsidR="00AE0081" w:rsidRPr="00FD3273" w:rsidRDefault="00AE0081" w:rsidP="00B4338F">
      <w:pPr>
        <w:numPr>
          <w:ilvl w:val="0"/>
          <w:numId w:val="1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Background environments</w:t>
      </w:r>
    </w:p>
    <w:p w14:paraId="45505156" w14:textId="77777777" w:rsidR="00AE0081" w:rsidRPr="00FD3273" w:rsidRDefault="00AE0081" w:rsidP="00B4338F">
      <w:pPr>
        <w:numPr>
          <w:ilvl w:val="0"/>
          <w:numId w:val="1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Lighting conditions</w:t>
      </w:r>
    </w:p>
    <w:p w14:paraId="354D2104" w14:textId="77777777" w:rsidR="00AE0081" w:rsidRPr="00FD3273" w:rsidRDefault="00AE0081" w:rsidP="00B4338F">
      <w:pPr>
        <w:numPr>
          <w:ilvl w:val="0"/>
          <w:numId w:val="1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Object scale and orientation</w:t>
      </w:r>
    </w:p>
    <w:p w14:paraId="6AF868F2" w14:textId="77777777" w:rsidR="00AE0081" w:rsidRPr="00FD3273" w:rsidRDefault="00AE0081" w:rsidP="00B4338F">
      <w:pPr>
        <w:numPr>
          <w:ilvl w:val="0"/>
          <w:numId w:val="1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Partial occlusions</w:t>
      </w:r>
    </w:p>
    <w:p w14:paraId="56DF0B97" w14:textId="77777777" w:rsidR="00AE0081" w:rsidRPr="00FD3273" w:rsidRDefault="00AE0081" w:rsidP="00B4338F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 final curated dataset consisted of: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2127"/>
      </w:tblGrid>
      <w:tr w:rsidR="00FD3273" w:rsidRPr="00FD3273" w14:paraId="17A3B6C5" w14:textId="77777777" w:rsidTr="0014743E">
        <w:trPr>
          <w:tblHeader/>
          <w:tblCellSpacing w:w="15" w:type="dxa"/>
        </w:trPr>
        <w:tc>
          <w:tcPr>
            <w:tcW w:w="1651" w:type="dxa"/>
            <w:shd w:val="clear" w:color="auto" w:fill="FFFF00"/>
            <w:vAlign w:val="center"/>
            <w:hideMark/>
          </w:tcPr>
          <w:p w14:paraId="45CC8D7A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Class</w:t>
            </w:r>
          </w:p>
        </w:tc>
        <w:tc>
          <w:tcPr>
            <w:tcW w:w="2082" w:type="dxa"/>
            <w:shd w:val="clear" w:color="auto" w:fill="FFFF00"/>
            <w:vAlign w:val="center"/>
            <w:hideMark/>
          </w:tcPr>
          <w:p w14:paraId="535C5131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Number of Images</w:t>
            </w:r>
          </w:p>
        </w:tc>
      </w:tr>
      <w:tr w:rsidR="00FD3273" w:rsidRPr="00FD3273" w14:paraId="3778562B" w14:textId="77777777" w:rsidTr="0014743E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7EA7619B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Sea Turtle</w:t>
            </w:r>
          </w:p>
        </w:tc>
        <w:tc>
          <w:tcPr>
            <w:tcW w:w="2082" w:type="dxa"/>
            <w:vAlign w:val="center"/>
            <w:hideMark/>
          </w:tcPr>
          <w:p w14:paraId="7658606E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76</w:t>
            </w:r>
          </w:p>
        </w:tc>
      </w:tr>
      <w:tr w:rsidR="00FD3273" w:rsidRPr="00FD3273" w14:paraId="48933217" w14:textId="77777777" w:rsidTr="0014743E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1E8E935A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Water Plant</w:t>
            </w:r>
          </w:p>
        </w:tc>
        <w:tc>
          <w:tcPr>
            <w:tcW w:w="2082" w:type="dxa"/>
            <w:vAlign w:val="center"/>
            <w:hideMark/>
          </w:tcPr>
          <w:p w14:paraId="5EB7B477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68</w:t>
            </w:r>
          </w:p>
        </w:tc>
      </w:tr>
      <w:tr w:rsidR="00FD3273" w:rsidRPr="00FD3273" w14:paraId="0D325EE7" w14:textId="77777777" w:rsidTr="0014743E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51F575AB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Total</w:t>
            </w:r>
          </w:p>
        </w:tc>
        <w:tc>
          <w:tcPr>
            <w:tcW w:w="2082" w:type="dxa"/>
            <w:vAlign w:val="center"/>
            <w:hideMark/>
          </w:tcPr>
          <w:p w14:paraId="50B00EBE" w14:textId="77777777" w:rsidR="00AE0081" w:rsidRPr="00FD3273" w:rsidRDefault="00AE0081" w:rsidP="0014743E">
            <w:pPr>
              <w:spacing w:after="0" w:line="240" w:lineRule="auto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144</w:t>
            </w:r>
          </w:p>
        </w:tc>
      </w:tr>
    </w:tbl>
    <w:p w14:paraId="606F6928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A subset of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93 unique images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was used for validation and testing to ensure unbiased performance evaluation.</w:t>
      </w:r>
    </w:p>
    <w:p w14:paraId="0D9744F4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2.2 Annotation Methodology and Dataset Split</w:t>
      </w:r>
    </w:p>
    <w:p w14:paraId="7F3CF20B" w14:textId="77777777" w:rsidR="00AE0081" w:rsidRPr="00FD3273" w:rsidRDefault="00AE0081" w:rsidP="00262A17">
      <w:p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All images were manually annotated using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Roboflow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, where bounding boxes were drawn tightly around target objects to minimize background noise. The dataset was exported in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YOLO format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which includes normalized bounding box coordinates and class labels.</w:t>
      </w:r>
    </w:p>
    <w:p w14:paraId="601E930B" w14:textId="77777777" w:rsidR="00AE0081" w:rsidRPr="00FD3273" w:rsidRDefault="00AE0081" w:rsidP="00B06813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lastRenderedPageBreak/>
        <w:t>The dataset was split as follows:</w:t>
      </w:r>
    </w:p>
    <w:p w14:paraId="0FFC015D" w14:textId="77777777" w:rsidR="00AE0081" w:rsidRPr="00FD3273" w:rsidRDefault="00AE0081" w:rsidP="00B4338F">
      <w:pPr>
        <w:numPr>
          <w:ilvl w:val="0"/>
          <w:numId w:val="2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Training set: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70%</w:t>
      </w:r>
    </w:p>
    <w:p w14:paraId="51CD03A2" w14:textId="77777777" w:rsidR="00AE0081" w:rsidRPr="00FD3273" w:rsidRDefault="00AE0081" w:rsidP="00B4338F">
      <w:pPr>
        <w:numPr>
          <w:ilvl w:val="0"/>
          <w:numId w:val="2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Validation set: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20%</w:t>
      </w:r>
    </w:p>
    <w:p w14:paraId="41113631" w14:textId="77777777" w:rsidR="00AE0081" w:rsidRPr="00FD3273" w:rsidRDefault="00AE0081" w:rsidP="00B4338F">
      <w:pPr>
        <w:numPr>
          <w:ilvl w:val="0"/>
          <w:numId w:val="2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Test set: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10%</w:t>
      </w:r>
    </w:p>
    <w:p w14:paraId="4C58D58F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This split ensures sufficient data for model learning while preserving independent samples for evaluation.</w:t>
      </w:r>
    </w:p>
    <w:p w14:paraId="0705AE09" w14:textId="77777777" w:rsidR="00AE0081" w:rsidRPr="00B4338F" w:rsidRDefault="00AE0081" w:rsidP="00B06813">
      <w:pPr>
        <w:spacing w:after="0"/>
        <w:rPr>
          <w:rFonts w:ascii="Arial" w:hAnsi="Arial" w:cs="Arial"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Dataset Links:</w:t>
      </w:r>
    </w:p>
    <w:p w14:paraId="2570B9FC" w14:textId="5BBC3F72" w:rsidR="006F08F8" w:rsidRPr="00FD3273" w:rsidRDefault="00AE0081" w:rsidP="00B06813">
      <w:pPr>
        <w:numPr>
          <w:ilvl w:val="0"/>
          <w:numId w:val="3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Roboflow Project:</w:t>
      </w:r>
    </w:p>
    <w:p w14:paraId="628345D0" w14:textId="6DB4CED0" w:rsidR="00AE0081" w:rsidRPr="00FD3273" w:rsidRDefault="006F08F8" w:rsidP="00B06813">
      <w:pPr>
        <w:spacing w:after="0" w:line="240" w:lineRule="auto"/>
        <w:ind w:left="720"/>
        <w:rPr>
          <w:rFonts w:ascii="Arial" w:hAnsi="Arial" w:cs="Arial"/>
          <w:color w:val="156082" w:themeColor="accent1"/>
          <w:sz w:val="20"/>
          <w:szCs w:val="20"/>
          <w:lang w:val="en-SG"/>
        </w:rPr>
      </w:pPr>
      <w:hyperlink r:id="rId7" w:history="1">
        <w:r w:rsidRPr="00FD3273">
          <w:rPr>
            <w:rStyle w:val="Hyperlink"/>
            <w:rFonts w:ascii="Arial" w:hAnsi="Arial" w:cs="Arial"/>
            <w:color w:val="156082" w:themeColor="accent1"/>
            <w:sz w:val="20"/>
            <w:szCs w:val="20"/>
          </w:rPr>
          <w:t>https://app.roboflow.com/keeluckykee/turtle1/6</w:t>
        </w:r>
      </w:hyperlink>
    </w:p>
    <w:p w14:paraId="611A2550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3. Model Architecture and Training Process</w:t>
      </w:r>
    </w:p>
    <w:p w14:paraId="4316455B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3.1 Base Model Selection</w:t>
      </w:r>
    </w:p>
    <w:p w14:paraId="486F7EFD" w14:textId="77777777" w:rsidR="00AE0081" w:rsidRPr="00FD3273" w:rsidRDefault="00AE0081" w:rsidP="00B06813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A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YOLO Small variant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(YOLOv11s / YOLOv8-style architecture as implemented in Ultralytics) was selected due to its balance between:</w:t>
      </w:r>
    </w:p>
    <w:p w14:paraId="78677BF6" w14:textId="77777777" w:rsidR="00AE0081" w:rsidRPr="00FD3273" w:rsidRDefault="00AE0081" w:rsidP="00B06813">
      <w:pPr>
        <w:numPr>
          <w:ilvl w:val="0"/>
          <w:numId w:val="4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Detection accuracy</w:t>
      </w:r>
    </w:p>
    <w:p w14:paraId="350B7438" w14:textId="77777777" w:rsidR="00AE0081" w:rsidRPr="00FD3273" w:rsidRDefault="00AE0081" w:rsidP="00B06813">
      <w:pPr>
        <w:numPr>
          <w:ilvl w:val="0"/>
          <w:numId w:val="4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Training efficiency</w:t>
      </w:r>
    </w:p>
    <w:p w14:paraId="137658E5" w14:textId="77777777" w:rsidR="00AE0081" w:rsidRPr="00FD3273" w:rsidRDefault="00AE0081" w:rsidP="00B06813">
      <w:pPr>
        <w:numPr>
          <w:ilvl w:val="0"/>
          <w:numId w:val="4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Suitability for real-time inference</w:t>
      </w:r>
    </w:p>
    <w:p w14:paraId="463A0C55" w14:textId="047AA0E3" w:rsidR="00AE0081" w:rsidRPr="00FD3273" w:rsidRDefault="00AE0081" w:rsidP="00B06813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  <w:lang w:val="en-SG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The model was initialized with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pre-trained COCO weights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enabling transfer learning and faster convergence on the custom dataset.</w:t>
      </w:r>
    </w:p>
    <w:p w14:paraId="3BF80560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3.2 Training Configuration and Loss Functions</w:t>
      </w:r>
    </w:p>
    <w:p w14:paraId="34F30E50" w14:textId="77777777" w:rsidR="00AE0081" w:rsidRPr="00FD3273" w:rsidRDefault="00AE0081" w:rsidP="00A70BB0">
      <w:pPr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Training was conducted using the Ultralytics YOLO training pipeline, which optimizes a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multi-component loss function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including:</w:t>
      </w:r>
    </w:p>
    <w:p w14:paraId="6B78F61E" w14:textId="77777777" w:rsidR="00AE0081" w:rsidRPr="00FD3273" w:rsidRDefault="00AE0081" w:rsidP="00B4338F">
      <w:pPr>
        <w:numPr>
          <w:ilvl w:val="0"/>
          <w:numId w:val="5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Binary Cross-Entropy (BCE) Loss: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  <w:t>Used for object classification</w:t>
      </w:r>
    </w:p>
    <w:p w14:paraId="1A86BBAF" w14:textId="77777777" w:rsidR="00AE0081" w:rsidRPr="00FD3273" w:rsidRDefault="00AE0081" w:rsidP="00B4338F">
      <w:pPr>
        <w:numPr>
          <w:ilvl w:val="0"/>
          <w:numId w:val="5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Distribution Focal Loss (DFL):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  <w:t>Improves bounding box regression precision</w:t>
      </w:r>
    </w:p>
    <w:p w14:paraId="3DDAF9DF" w14:textId="77777777" w:rsidR="00AE0081" w:rsidRPr="00FD3273" w:rsidRDefault="00AE0081" w:rsidP="00B4338F">
      <w:pPr>
        <w:numPr>
          <w:ilvl w:val="0"/>
          <w:numId w:val="5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CIoU Loss: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  <w:t>Enhances localization accuracy by penalizing poor overlap and center distance</w:t>
      </w:r>
    </w:p>
    <w:p w14:paraId="14B0BCED" w14:textId="77777777" w:rsidR="00AE0081" w:rsidRPr="00FD3273" w:rsidRDefault="00AE0081" w:rsidP="00B4338F">
      <w:pPr>
        <w:spacing w:after="0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Key training parameters reflected in the Python notebook include:</w:t>
      </w:r>
    </w:p>
    <w:p w14:paraId="5B4C8C90" w14:textId="77777777" w:rsidR="00AE0081" w:rsidRPr="00FD3273" w:rsidRDefault="00AE0081" w:rsidP="00B4338F">
      <w:pPr>
        <w:numPr>
          <w:ilvl w:val="0"/>
          <w:numId w:val="6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Custom number of epochs (30, 50, and 100)</w:t>
      </w:r>
    </w:p>
    <w:p w14:paraId="22B9608F" w14:textId="77777777" w:rsidR="00AE0081" w:rsidRPr="00FD3273" w:rsidRDefault="00AE0081" w:rsidP="00B4338F">
      <w:pPr>
        <w:numPr>
          <w:ilvl w:val="0"/>
          <w:numId w:val="6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Transfer learning from COCO weights</w:t>
      </w:r>
    </w:p>
    <w:p w14:paraId="3CBA052C" w14:textId="77777777" w:rsidR="00AE0081" w:rsidRPr="00FD3273" w:rsidRDefault="00AE0081" w:rsidP="00B4338F">
      <w:pPr>
        <w:numPr>
          <w:ilvl w:val="0"/>
          <w:numId w:val="6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Automatic mixed precision (AMP)</w:t>
      </w:r>
    </w:p>
    <w:p w14:paraId="1200D2FE" w14:textId="41AA9350" w:rsidR="00AE0081" w:rsidRPr="00FD3273" w:rsidRDefault="00AE0081" w:rsidP="00B4338F">
      <w:pPr>
        <w:numPr>
          <w:ilvl w:val="0"/>
          <w:numId w:val="6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Validation after each epoch</w:t>
      </w:r>
    </w:p>
    <w:p w14:paraId="44AB14DE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3.3 Fine-Tuning Experiments</w:t>
      </w:r>
    </w:p>
    <w:p w14:paraId="724C6422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To improve performance, two major fine-tuning experiments were conducted.</w:t>
      </w:r>
    </w:p>
    <w:p w14:paraId="77AA643C" w14:textId="77777777" w:rsidR="00AE0081" w:rsidRPr="00FD3273" w:rsidRDefault="00AE0081" w:rsidP="007C0EA7">
      <w:pPr>
        <w:spacing w:after="0" w:line="240" w:lineRule="auto"/>
        <w:rPr>
          <w:rFonts w:ascii="Arial" w:hAnsi="Arial" w:cs="Arial"/>
          <w:b/>
          <w:bCs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Experiment 1: Learning Rate Optimization</w:t>
      </w:r>
    </w:p>
    <w:p w14:paraId="5ED4439D" w14:textId="77777777" w:rsidR="00AE0081" w:rsidRPr="00FD3273" w:rsidRDefault="00AE0081" w:rsidP="007C0EA7">
      <w:pPr>
        <w:numPr>
          <w:ilvl w:val="0"/>
          <w:numId w:val="7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Change: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Initial learning rate reduced from 0.01 to 0.005</w:t>
      </w:r>
    </w:p>
    <w:p w14:paraId="1032B495" w14:textId="77777777" w:rsidR="00AE0081" w:rsidRPr="00FD3273" w:rsidRDefault="00AE0081" w:rsidP="007C0EA7">
      <w:pPr>
        <w:numPr>
          <w:ilvl w:val="0"/>
          <w:numId w:val="7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Rationale: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  <w:t xml:space="preserve">A lower learning rate allows more stable gradient updates and prevents catastrophic 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lastRenderedPageBreak/>
        <w:t>forgetting of pre-trained features, especially with a relatively small custom dataset.</w:t>
      </w:r>
    </w:p>
    <w:p w14:paraId="044663BE" w14:textId="77777777" w:rsidR="00AE0081" w:rsidRPr="00FD3273" w:rsidRDefault="00AE0081" w:rsidP="007C0EA7">
      <w:pPr>
        <w:spacing w:after="0" w:line="240" w:lineRule="auto"/>
        <w:rPr>
          <w:rFonts w:ascii="Arial" w:hAnsi="Arial" w:cs="Arial"/>
          <w:b/>
          <w:bCs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Experiment 2: Input Resolution Enhancement</w:t>
      </w:r>
    </w:p>
    <w:p w14:paraId="1B6D1890" w14:textId="0C0C4719" w:rsidR="00AE0081" w:rsidRPr="00FD3273" w:rsidRDefault="00AE0081" w:rsidP="007C0EA7">
      <w:pPr>
        <w:numPr>
          <w:ilvl w:val="0"/>
          <w:numId w:val="8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Change: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Input image size increased </w:t>
      </w:r>
      <w:r w:rsidR="000B05C3" w:rsidRPr="00FD3273">
        <w:rPr>
          <w:rFonts w:ascii="Arial" w:hAnsi="Arial" w:cs="Arial"/>
          <w:color w:val="156082" w:themeColor="accent1"/>
          <w:sz w:val="20"/>
          <w:szCs w:val="20"/>
        </w:rPr>
        <w:t>to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640 × 640 </w:t>
      </w:r>
    </w:p>
    <w:p w14:paraId="43540A0E" w14:textId="77777777" w:rsidR="00AE0081" w:rsidRPr="00FD3273" w:rsidRDefault="00AE0081" w:rsidP="007C0EA7">
      <w:pPr>
        <w:numPr>
          <w:ilvl w:val="0"/>
          <w:numId w:val="8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Rationale: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  <w:t>Higher resolution preserves fine-grained details, improving detection of smaller objects such as distant turtles and thin water plants.</w:t>
      </w:r>
    </w:p>
    <w:p w14:paraId="04052F80" w14:textId="176F3C79" w:rsidR="00AE0081" w:rsidRPr="00FD3273" w:rsidRDefault="00AE0081" w:rsidP="007C0EA7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  <w:lang w:val="en-SG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Both experiments were implemented directly in the Python training code and tracked using wandb.</w:t>
      </w:r>
    </w:p>
    <w:p w14:paraId="55FBF653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4. Model Evaluation and Results</w:t>
      </w:r>
    </w:p>
    <w:p w14:paraId="3E25AA2A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4.1 Evaluation Metrics</w:t>
      </w:r>
    </w:p>
    <w:p w14:paraId="45FDE932" w14:textId="77777777" w:rsidR="00AE0081" w:rsidRPr="00FD3273" w:rsidRDefault="00AE0081" w:rsidP="007C0EA7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Model performance was evaluated on the validation set using industry-standard metrics:</w:t>
      </w:r>
    </w:p>
    <w:p w14:paraId="38E7F822" w14:textId="77777777" w:rsidR="00AE0081" w:rsidRPr="00FD3273" w:rsidRDefault="00AE0081" w:rsidP="007C0EA7">
      <w:pPr>
        <w:numPr>
          <w:ilvl w:val="0"/>
          <w:numId w:val="9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Precision (P@0.5)</w:t>
      </w:r>
    </w:p>
    <w:p w14:paraId="36270971" w14:textId="77777777" w:rsidR="00AE0081" w:rsidRPr="00FD3273" w:rsidRDefault="00AE0081" w:rsidP="00B4338F">
      <w:pPr>
        <w:numPr>
          <w:ilvl w:val="0"/>
          <w:numId w:val="9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Recall (R@0.5)</w:t>
      </w:r>
    </w:p>
    <w:p w14:paraId="12A20CC5" w14:textId="77777777" w:rsidR="00AE0081" w:rsidRPr="00FD3273" w:rsidRDefault="00AE0081" w:rsidP="00B4338F">
      <w:pPr>
        <w:numPr>
          <w:ilvl w:val="0"/>
          <w:numId w:val="9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mAP@0.5</w:t>
      </w:r>
    </w:p>
    <w:p w14:paraId="6DD09770" w14:textId="77777777" w:rsidR="00AE0081" w:rsidRPr="00FD3273" w:rsidRDefault="00AE0081" w:rsidP="00B4338F">
      <w:pPr>
        <w:numPr>
          <w:ilvl w:val="0"/>
          <w:numId w:val="9"/>
        </w:numPr>
        <w:spacing w:after="0" w:line="240" w:lineRule="auto"/>
        <w:ind w:left="714" w:hanging="357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mAP@0.5–0.95</w:t>
      </w:r>
    </w:p>
    <w:p w14:paraId="31F4BAA3" w14:textId="22F97713" w:rsidR="00DE3B86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  <w:lang w:val="en-SG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These metrics were automatically computed by the YOLO validation pipeline during training.</w:t>
      </w:r>
    </w:p>
    <w:p w14:paraId="3551831F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4.2 Final Model Performance</w:t>
      </w:r>
    </w:p>
    <w:p w14:paraId="13200924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 final optimized model achieved the following results: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1418"/>
        <w:gridCol w:w="1701"/>
        <w:gridCol w:w="2126"/>
      </w:tblGrid>
      <w:tr w:rsidR="00FD3273" w:rsidRPr="00FD3273" w14:paraId="54DC4C69" w14:textId="77777777" w:rsidTr="002D1146">
        <w:trPr>
          <w:tblHeader/>
          <w:tblCellSpacing w:w="15" w:type="dxa"/>
        </w:trPr>
        <w:tc>
          <w:tcPr>
            <w:tcW w:w="2218" w:type="dxa"/>
            <w:shd w:val="clear" w:color="auto" w:fill="FFFF00"/>
            <w:vAlign w:val="center"/>
            <w:hideMark/>
          </w:tcPr>
          <w:p w14:paraId="4F0B6B7D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Metric</w:t>
            </w:r>
          </w:p>
        </w:tc>
        <w:tc>
          <w:tcPr>
            <w:tcW w:w="1388" w:type="dxa"/>
            <w:shd w:val="clear" w:color="auto" w:fill="FFFF00"/>
            <w:vAlign w:val="center"/>
            <w:hideMark/>
          </w:tcPr>
          <w:p w14:paraId="04278A35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All Classes</w:t>
            </w:r>
          </w:p>
        </w:tc>
        <w:tc>
          <w:tcPr>
            <w:tcW w:w="1671" w:type="dxa"/>
            <w:shd w:val="clear" w:color="auto" w:fill="FFFF00"/>
            <w:vAlign w:val="center"/>
            <w:hideMark/>
          </w:tcPr>
          <w:p w14:paraId="7BEDC707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Sea Turtle</w:t>
            </w:r>
          </w:p>
        </w:tc>
        <w:tc>
          <w:tcPr>
            <w:tcW w:w="2081" w:type="dxa"/>
            <w:shd w:val="clear" w:color="auto" w:fill="FFFF00"/>
            <w:vAlign w:val="center"/>
            <w:hideMark/>
          </w:tcPr>
          <w:p w14:paraId="6BF94516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b/>
                <w:bCs/>
                <w:color w:val="156082" w:themeColor="accent1"/>
                <w:sz w:val="20"/>
                <w:szCs w:val="20"/>
              </w:rPr>
              <w:t>Water Plant</w:t>
            </w:r>
          </w:p>
        </w:tc>
      </w:tr>
      <w:tr w:rsidR="00FD3273" w:rsidRPr="00FD3273" w14:paraId="78F1409E" w14:textId="77777777" w:rsidTr="002D1146">
        <w:trPr>
          <w:trHeight w:val="467"/>
          <w:tblCellSpacing w:w="15" w:type="dxa"/>
        </w:trPr>
        <w:tc>
          <w:tcPr>
            <w:tcW w:w="2218" w:type="dxa"/>
            <w:vAlign w:val="center"/>
            <w:hideMark/>
          </w:tcPr>
          <w:p w14:paraId="226C35E2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Precision</w:t>
            </w:r>
          </w:p>
        </w:tc>
        <w:tc>
          <w:tcPr>
            <w:tcW w:w="1388" w:type="dxa"/>
            <w:vAlign w:val="center"/>
            <w:hideMark/>
          </w:tcPr>
          <w:p w14:paraId="2C5BDB7F" w14:textId="5BC68ADB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0.8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6</w:t>
            </w:r>
            <w:r w:rsidR="000B05C3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4</w:t>
            </w:r>
          </w:p>
        </w:tc>
        <w:tc>
          <w:tcPr>
            <w:tcW w:w="1671" w:type="dxa"/>
            <w:vAlign w:val="center"/>
            <w:hideMark/>
          </w:tcPr>
          <w:p w14:paraId="5B005A0C" w14:textId="22BB235A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881</w:t>
            </w:r>
          </w:p>
        </w:tc>
        <w:tc>
          <w:tcPr>
            <w:tcW w:w="2081" w:type="dxa"/>
            <w:vAlign w:val="center"/>
            <w:hideMark/>
          </w:tcPr>
          <w:p w14:paraId="378B6011" w14:textId="466BB2BF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847</w:t>
            </w:r>
          </w:p>
        </w:tc>
      </w:tr>
      <w:tr w:rsidR="00FD3273" w:rsidRPr="00FD3273" w14:paraId="48B285D9" w14:textId="77777777" w:rsidTr="002D1146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5A48E26F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Recall</w:t>
            </w:r>
          </w:p>
        </w:tc>
        <w:tc>
          <w:tcPr>
            <w:tcW w:w="1388" w:type="dxa"/>
            <w:vAlign w:val="center"/>
            <w:hideMark/>
          </w:tcPr>
          <w:p w14:paraId="3923B20A" w14:textId="5C3E03B0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0.93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</w:t>
            </w:r>
          </w:p>
        </w:tc>
        <w:tc>
          <w:tcPr>
            <w:tcW w:w="1671" w:type="dxa"/>
            <w:vAlign w:val="center"/>
            <w:hideMark/>
          </w:tcPr>
          <w:p w14:paraId="2971EAD2" w14:textId="3C3736D3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0.9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65</w:t>
            </w:r>
          </w:p>
        </w:tc>
        <w:tc>
          <w:tcPr>
            <w:tcW w:w="2081" w:type="dxa"/>
            <w:vAlign w:val="center"/>
            <w:hideMark/>
          </w:tcPr>
          <w:p w14:paraId="124A552E" w14:textId="3E206235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0.8</w:t>
            </w:r>
            <w:r w:rsidR="000B05C3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9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5</w:t>
            </w:r>
          </w:p>
        </w:tc>
      </w:tr>
      <w:tr w:rsidR="00FD3273" w:rsidRPr="00FD3273" w14:paraId="15B791A3" w14:textId="77777777" w:rsidTr="002D1146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03C5C242" w14:textId="1C6F2E69" w:rsidR="00AE0081" w:rsidRPr="00FD3273" w:rsidRDefault="00EF680B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hyperlink r:id="rId8" w:history="1">
              <w:r w:rsidRPr="00FD3273">
                <w:rPr>
                  <w:rStyle w:val="Hyperlink"/>
                  <w:rFonts w:ascii="Arial" w:hAnsi="Arial" w:cs="Arial"/>
                  <w:color w:val="156082" w:themeColor="accent1"/>
                  <w:sz w:val="20"/>
                  <w:szCs w:val="20"/>
                </w:rPr>
                <w:t>mAP@0.5</w:t>
              </w:r>
            </w:hyperlink>
          </w:p>
        </w:tc>
        <w:tc>
          <w:tcPr>
            <w:tcW w:w="1388" w:type="dxa"/>
            <w:vAlign w:val="center"/>
            <w:hideMark/>
          </w:tcPr>
          <w:p w14:paraId="54BA0B15" w14:textId="067B0D3E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0.9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53</w:t>
            </w:r>
          </w:p>
        </w:tc>
        <w:tc>
          <w:tcPr>
            <w:tcW w:w="1671" w:type="dxa"/>
            <w:vAlign w:val="center"/>
            <w:hideMark/>
          </w:tcPr>
          <w:p w14:paraId="00480BCF" w14:textId="66A82474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0.97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5</w:t>
            </w:r>
          </w:p>
        </w:tc>
        <w:tc>
          <w:tcPr>
            <w:tcW w:w="2081" w:type="dxa"/>
            <w:vAlign w:val="center"/>
            <w:hideMark/>
          </w:tcPr>
          <w:p w14:paraId="66F9BC3E" w14:textId="6B117A69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0.9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31</w:t>
            </w:r>
          </w:p>
        </w:tc>
      </w:tr>
      <w:tr w:rsidR="00FD3273" w:rsidRPr="00FD3273" w14:paraId="34E6D87C" w14:textId="77777777" w:rsidTr="002D1146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3E5AC66C" w14:textId="77777777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mAP@0.5–0.95</w:t>
            </w:r>
          </w:p>
        </w:tc>
        <w:tc>
          <w:tcPr>
            <w:tcW w:w="1388" w:type="dxa"/>
            <w:vAlign w:val="center"/>
            <w:hideMark/>
          </w:tcPr>
          <w:p w14:paraId="3B7AFD85" w14:textId="5FBBAF86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0.8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15</w:t>
            </w:r>
          </w:p>
        </w:tc>
        <w:tc>
          <w:tcPr>
            <w:tcW w:w="1671" w:type="dxa"/>
            <w:vAlign w:val="center"/>
            <w:hideMark/>
          </w:tcPr>
          <w:p w14:paraId="785C9A73" w14:textId="0F030E42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0.</w:t>
            </w:r>
            <w:r w:rsidR="000B05C3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84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</w:t>
            </w:r>
          </w:p>
        </w:tc>
        <w:tc>
          <w:tcPr>
            <w:tcW w:w="2081" w:type="dxa"/>
            <w:vAlign w:val="center"/>
            <w:hideMark/>
          </w:tcPr>
          <w:p w14:paraId="139E2464" w14:textId="51AC19B1" w:rsidR="00AE0081" w:rsidRPr="00FD3273" w:rsidRDefault="00AE0081" w:rsidP="002D1146">
            <w:pPr>
              <w:spacing w:after="0" w:line="240" w:lineRule="auto"/>
              <w:jc w:val="center"/>
              <w:rPr>
                <w:rFonts w:ascii="Arial" w:hAnsi="Arial" w:cs="Arial"/>
                <w:color w:val="156082" w:themeColor="accent1"/>
                <w:sz w:val="20"/>
                <w:szCs w:val="20"/>
              </w:rPr>
            </w:pP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0</w:t>
            </w:r>
            <w:r w:rsidR="00AA6064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 xml:space="preserve"> </w:t>
            </w:r>
            <w:r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.7</w:t>
            </w:r>
            <w:r w:rsidR="002A6280" w:rsidRPr="00FD3273">
              <w:rPr>
                <w:rFonts w:ascii="Arial" w:hAnsi="Arial" w:cs="Arial"/>
                <w:color w:val="156082" w:themeColor="accent1"/>
                <w:sz w:val="20"/>
                <w:szCs w:val="20"/>
              </w:rPr>
              <w:t>89</w:t>
            </w:r>
          </w:p>
        </w:tc>
      </w:tr>
    </w:tbl>
    <w:p w14:paraId="170BE3D1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 results demonstrate strong generalization and balanced detection performance across both object classes, with particularly high recall for sea turtles.</w:t>
      </w:r>
    </w:p>
    <w:p w14:paraId="66641CA3" w14:textId="67B35167" w:rsidR="002D1146" w:rsidRDefault="002D1146" w:rsidP="00AE0081">
      <w:pPr>
        <w:rPr>
          <w:rFonts w:ascii="Arial" w:hAnsi="Arial" w:cs="Arial"/>
          <w:sz w:val="20"/>
          <w:szCs w:val="20"/>
        </w:rPr>
      </w:pPr>
      <w:r w:rsidRPr="00B4338F">
        <w:rPr>
          <w:rFonts w:ascii="Arial" w:hAnsi="Arial" w:cs="Arial"/>
          <w:noProof/>
          <w:sz w:val="20"/>
          <w:szCs w:val="20"/>
          <w:lang w:val="en-SG"/>
        </w:rPr>
        <w:drawing>
          <wp:inline distT="0" distB="0" distL="0" distR="0" wp14:anchorId="6546BD26" wp14:editId="351E42D9">
            <wp:extent cx="3324860" cy="472440"/>
            <wp:effectExtent l="0" t="0" r="8890" b="3810"/>
            <wp:docPr id="30585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50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4884" cy="4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708E" w14:textId="1C5CAB2F" w:rsidR="002D1146" w:rsidRDefault="00EF680B" w:rsidP="00AE0081">
      <w:pPr>
        <w:rPr>
          <w:rFonts w:ascii="Arial" w:hAnsi="Arial" w:cs="Arial"/>
          <w:sz w:val="20"/>
          <w:szCs w:val="20"/>
          <w:lang w:val="en-SG"/>
        </w:rPr>
      </w:pPr>
      <w:r w:rsidRPr="00EF680B">
        <w:rPr>
          <w:rFonts w:ascii="Arial" w:hAnsi="Arial" w:cs="Arial"/>
          <w:noProof/>
          <w:sz w:val="20"/>
          <w:szCs w:val="20"/>
          <w:lang w:val="en-SG"/>
        </w:rPr>
        <w:drawing>
          <wp:inline distT="0" distB="0" distL="0" distR="0" wp14:anchorId="2A1FDC5A" wp14:editId="578F7777">
            <wp:extent cx="5731510" cy="464820"/>
            <wp:effectExtent l="0" t="0" r="2540" b="0"/>
            <wp:docPr id="24577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72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CA50" w14:textId="7D9FCF24" w:rsidR="002D1146" w:rsidRPr="002D1146" w:rsidRDefault="002D1146" w:rsidP="00AE0081">
      <w:pPr>
        <w:rPr>
          <w:rFonts w:ascii="Arial" w:hAnsi="Arial" w:cs="Arial"/>
          <w:sz w:val="20"/>
          <w:szCs w:val="20"/>
          <w:lang w:val="en-SG"/>
        </w:rPr>
      </w:pPr>
      <w:r w:rsidRPr="00B4338F">
        <w:rPr>
          <w:rFonts w:ascii="Arial" w:hAnsi="Arial" w:cs="Arial"/>
          <w:noProof/>
          <w:sz w:val="20"/>
          <w:szCs w:val="20"/>
          <w:lang w:val="en-SG"/>
        </w:rPr>
        <w:drawing>
          <wp:inline distT="0" distB="0" distL="0" distR="0" wp14:anchorId="76DA9B46" wp14:editId="4CA4835B">
            <wp:extent cx="5731510" cy="1127760"/>
            <wp:effectExtent l="0" t="0" r="2540" b="0"/>
            <wp:docPr id="123913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33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696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lastRenderedPageBreak/>
        <w:t>5. Experiment Tracking and Deployment</w:t>
      </w:r>
    </w:p>
    <w:p w14:paraId="7FAA3DB7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5.1 Weights &amp; Biases (wandb)</w:t>
      </w:r>
    </w:p>
    <w:p w14:paraId="410EA4E5" w14:textId="77777777" w:rsidR="00AE0081" w:rsidRPr="00FD3273" w:rsidRDefault="00AE0081" w:rsidP="007C0EA7">
      <w:p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All training runs were logged using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Weights &amp; Biases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enabling:</w:t>
      </w:r>
    </w:p>
    <w:p w14:paraId="69D8B224" w14:textId="77777777" w:rsidR="00AE0081" w:rsidRPr="00FD3273" w:rsidRDefault="00AE0081" w:rsidP="007C0EA7">
      <w:pPr>
        <w:numPr>
          <w:ilvl w:val="0"/>
          <w:numId w:val="10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Visualization of loss curves</w:t>
      </w:r>
    </w:p>
    <w:p w14:paraId="3936FDD3" w14:textId="77777777" w:rsidR="00AE0081" w:rsidRPr="00FD3273" w:rsidRDefault="00AE0081" w:rsidP="007C0EA7">
      <w:pPr>
        <w:numPr>
          <w:ilvl w:val="0"/>
          <w:numId w:val="10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Comparison of hyperparameter configurations</w:t>
      </w:r>
    </w:p>
    <w:p w14:paraId="0DB44CF7" w14:textId="77777777" w:rsidR="00AE0081" w:rsidRPr="00FD3273" w:rsidRDefault="00AE0081" w:rsidP="007C0EA7">
      <w:pPr>
        <w:numPr>
          <w:ilvl w:val="0"/>
          <w:numId w:val="10"/>
        </w:numPr>
        <w:spacing w:after="0" w:line="240" w:lineRule="auto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Monitoring of validation metrics across epochs</w:t>
      </w:r>
    </w:p>
    <w:p w14:paraId="58F953E1" w14:textId="77777777" w:rsidR="00AE0081" w:rsidRPr="00FD3273" w:rsidRDefault="00AE0081" w:rsidP="00AE0081">
      <w:p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wandb Run Link: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</w:r>
      <w:hyperlink r:id="rId12" w:tgtFrame="_new" w:history="1">
        <w:r w:rsidRPr="00FD3273">
          <w:rPr>
            <w:rStyle w:val="Hyperlink"/>
            <w:rFonts w:ascii="Arial" w:hAnsi="Arial" w:cs="Arial"/>
            <w:color w:val="156082" w:themeColor="accent1"/>
            <w:sz w:val="20"/>
            <w:szCs w:val="20"/>
          </w:rPr>
          <w:t>https://wandb.ai/keeluckykee-nanyang-polytechnic/Turtle93_v1/runs/4vl2wzvs</w:t>
        </w:r>
      </w:hyperlink>
    </w:p>
    <w:p w14:paraId="216FBC2F" w14:textId="77777777" w:rsidR="00A62E53" w:rsidRPr="00FD3273" w:rsidRDefault="00A62E53" w:rsidP="00A62E53">
      <w:pPr>
        <w:spacing w:after="0" w:line="240" w:lineRule="auto"/>
        <w:rPr>
          <w:rFonts w:ascii="Arial" w:hAnsi="Arial" w:cs="Arial"/>
          <w:b/>
          <w:bCs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[Placeholder for Screenshot of your experimental log on Weights &amp; Biases showing the comparison between runs]</w:t>
      </w:r>
    </w:p>
    <w:p w14:paraId="6460E0B3" w14:textId="14A3A439" w:rsidR="00A62E53" w:rsidRPr="00B4338F" w:rsidRDefault="00A62E53" w:rsidP="00AE0081">
      <w:pPr>
        <w:rPr>
          <w:rFonts w:ascii="Arial" w:hAnsi="Arial" w:cs="Arial"/>
          <w:sz w:val="20"/>
          <w:szCs w:val="20"/>
          <w:lang w:val="en-SG"/>
        </w:rPr>
      </w:pPr>
      <w:r w:rsidRPr="00B4338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8283CE5" wp14:editId="0339C576">
            <wp:extent cx="5731510" cy="1844040"/>
            <wp:effectExtent l="0" t="0" r="2540" b="3810"/>
            <wp:docPr id="1002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BB81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5.2 Model Export and Deployment</w:t>
      </w:r>
    </w:p>
    <w:p w14:paraId="0A6B159D" w14:textId="77777777" w:rsidR="00AE0081" w:rsidRPr="00FD3273" w:rsidRDefault="00AE0081" w:rsidP="00FD3273">
      <w:pPr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The final trained model was exported to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ONNX format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enabling efficient CPU-based inference and cross-platform deployment.</w:t>
      </w:r>
    </w:p>
    <w:p w14:paraId="4928E208" w14:textId="77777777" w:rsidR="00AE0081" w:rsidRPr="00FD3273" w:rsidRDefault="00AE0081" w:rsidP="00FD3273">
      <w:pPr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A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Gradio web application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was built and deployed on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Hugging Face Spaces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>, allowing users to upload images or videos and view real-time detection results.</w:t>
      </w:r>
    </w:p>
    <w:p w14:paraId="40741703" w14:textId="38AD16BF" w:rsidR="00AE0081" w:rsidRPr="00FD3273" w:rsidRDefault="00AE0081" w:rsidP="00AE0081">
      <w:pPr>
        <w:numPr>
          <w:ilvl w:val="0"/>
          <w:numId w:val="11"/>
        </w:numPr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Hugging Face Model Repository: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br/>
      </w:r>
      <w:r w:rsidRPr="00FD3273">
        <w:rPr>
          <w:rFonts w:ascii="Arial" w:hAnsi="Arial" w:cs="Arial"/>
          <w:i/>
          <w:iCs/>
          <w:color w:val="156082" w:themeColor="accent1"/>
          <w:sz w:val="20"/>
          <w:szCs w:val="20"/>
        </w:rPr>
        <w:t>ITI121-2025S2/7120163A</w:t>
      </w:r>
      <w:r w:rsidR="00AE6B74" w:rsidRPr="00FD3273">
        <w:rPr>
          <w:rFonts w:ascii="Arial" w:hAnsi="Arial" w:cs="Arial"/>
          <w:i/>
          <w:iCs/>
          <w:color w:val="156082" w:themeColor="accent1"/>
          <w:sz w:val="20"/>
          <w:szCs w:val="20"/>
        </w:rPr>
        <w:t>/</w:t>
      </w:r>
      <w:r w:rsidR="00AE6B74" w:rsidRPr="00FD3273">
        <w:rPr>
          <w:rFonts w:ascii="Arial" w:hAnsi="Arial" w:cs="Arial"/>
          <w:color w:val="156082" w:themeColor="accent1"/>
          <w:sz w:val="20"/>
          <w:szCs w:val="20"/>
          <w:shd w:val="clear" w:color="auto" w:fill="FFFFFF"/>
        </w:rPr>
        <w:t xml:space="preserve"> </w:t>
      </w:r>
      <w:r w:rsidR="00AE6B74" w:rsidRPr="00FD3273">
        <w:rPr>
          <w:rFonts w:ascii="Arial" w:hAnsi="Arial" w:cs="Arial"/>
          <w:i/>
          <w:iCs/>
          <w:color w:val="156082" w:themeColor="accent1"/>
          <w:sz w:val="20"/>
          <w:szCs w:val="20"/>
        </w:rPr>
        <w:t>best_int8_openvino_model</w:t>
      </w:r>
    </w:p>
    <w:p w14:paraId="7C39F058" w14:textId="1CD72905" w:rsidR="00AE6B74" w:rsidRPr="00B4338F" w:rsidRDefault="00AE6B74" w:rsidP="00AE6B74">
      <w:pPr>
        <w:rPr>
          <w:rFonts w:ascii="Arial" w:hAnsi="Arial" w:cs="Arial"/>
          <w:sz w:val="20"/>
          <w:szCs w:val="20"/>
          <w:lang w:val="en-SG"/>
        </w:rPr>
      </w:pPr>
      <w:r w:rsidRPr="00B4338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BE046C" wp14:editId="23FCEFA8">
            <wp:extent cx="5731510" cy="1470660"/>
            <wp:effectExtent l="0" t="0" r="2540" b="0"/>
            <wp:docPr id="189094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47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9A38" w14:textId="498BFCCF" w:rsidR="00AE0081" w:rsidRPr="00B4338F" w:rsidRDefault="00AE0081" w:rsidP="00AE0081">
      <w:pPr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B4338F">
        <w:rPr>
          <w:rFonts w:ascii="Arial" w:hAnsi="Arial" w:cs="Arial"/>
          <w:sz w:val="20"/>
          <w:szCs w:val="20"/>
        </w:rPr>
        <w:t>Hugging Face Gradio App:</w:t>
      </w:r>
      <w:r w:rsidR="00B06813">
        <w:rPr>
          <w:rFonts w:ascii="Arial" w:hAnsi="Arial" w:cs="Arial"/>
          <w:sz w:val="20"/>
          <w:szCs w:val="20"/>
        </w:rPr>
        <w:t xml:space="preserve">  </w:t>
      </w:r>
      <w:r w:rsidRPr="00B4338F">
        <w:rPr>
          <w:rFonts w:ascii="Arial" w:hAnsi="Arial" w:cs="Arial"/>
          <w:i/>
          <w:iCs/>
          <w:sz w:val="20"/>
          <w:szCs w:val="20"/>
        </w:rPr>
        <w:t>ITI121-2025S2/7120163A</w:t>
      </w:r>
      <w:r w:rsidR="00AE6B74" w:rsidRPr="00B4338F">
        <w:rPr>
          <w:rFonts w:ascii="Arial" w:hAnsi="Arial" w:cs="Arial"/>
          <w:i/>
          <w:iCs/>
          <w:sz w:val="20"/>
          <w:szCs w:val="20"/>
        </w:rPr>
        <w:t>/</w:t>
      </w:r>
    </w:p>
    <w:p w14:paraId="5F601ECC" w14:textId="1FFECF6B" w:rsidR="00AE0081" w:rsidRDefault="00AE6B74" w:rsidP="00AE0081">
      <w:pPr>
        <w:rPr>
          <w:rFonts w:ascii="Arial" w:hAnsi="Arial" w:cs="Arial"/>
          <w:sz w:val="20"/>
          <w:szCs w:val="20"/>
          <w:lang w:val="en-SG"/>
        </w:rPr>
      </w:pPr>
      <w:r w:rsidRPr="00B4338F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D67EF5A" wp14:editId="34D33095">
            <wp:extent cx="5731510" cy="2415540"/>
            <wp:effectExtent l="0" t="0" r="2540" b="3810"/>
            <wp:docPr id="202627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20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4A95" w14:textId="483F5EAF" w:rsidR="00CE2CFD" w:rsidRDefault="00CE2CFD" w:rsidP="00AE0081">
      <w:pPr>
        <w:rPr>
          <w:rFonts w:ascii="Arial" w:hAnsi="Arial" w:cs="Arial"/>
          <w:sz w:val="20"/>
          <w:szCs w:val="20"/>
          <w:lang w:val="en-SG"/>
        </w:rPr>
      </w:pPr>
      <w:r>
        <w:rPr>
          <w:rFonts w:ascii="Arial" w:hAnsi="Arial" w:cs="Arial"/>
          <w:sz w:val="20"/>
          <w:szCs w:val="20"/>
          <w:lang w:val="en-SG"/>
        </w:rPr>
        <w:t xml:space="preserve">GitHub: </w:t>
      </w:r>
      <w:hyperlink r:id="rId16" w:history="1">
        <w:r w:rsidRPr="00CE2CFD">
          <w:rPr>
            <w:rStyle w:val="Hyperlink"/>
            <w:rFonts w:ascii="Arial" w:hAnsi="Arial" w:cs="Arial"/>
            <w:sz w:val="20"/>
            <w:szCs w:val="20"/>
          </w:rPr>
          <w:t>Cyberkee123/ObjectDetectionTurtlewaterplantIT1121Assignment</w:t>
        </w:r>
      </w:hyperlink>
    </w:p>
    <w:p w14:paraId="638076AB" w14:textId="3F812D21" w:rsidR="00CE2CFD" w:rsidRPr="00CE2CFD" w:rsidRDefault="00246893" w:rsidP="00AE0081">
      <w:pPr>
        <w:rPr>
          <w:rFonts w:ascii="Arial" w:hAnsi="Arial" w:cs="Arial"/>
          <w:sz w:val="20"/>
          <w:szCs w:val="20"/>
          <w:lang w:val="en-SG"/>
        </w:rPr>
      </w:pPr>
      <w:r w:rsidRPr="00246893">
        <w:rPr>
          <w:rFonts w:ascii="Arial" w:hAnsi="Arial" w:cs="Arial"/>
          <w:sz w:val="20"/>
          <w:szCs w:val="20"/>
          <w:lang w:val="en-SG"/>
        </w:rPr>
        <w:t>https://github.com/Cyberkee123/ObjectDetectionTurtlewaterplantIT1121Assignment</w:t>
      </w:r>
    </w:p>
    <w:p w14:paraId="058A6AC1" w14:textId="77777777" w:rsidR="00AE0081" w:rsidRPr="00B4338F" w:rsidRDefault="00AE0081" w:rsidP="00AE0081">
      <w:pPr>
        <w:rPr>
          <w:rFonts w:ascii="Arial" w:hAnsi="Arial" w:cs="Arial"/>
          <w:b/>
          <w:bCs/>
          <w:sz w:val="20"/>
          <w:szCs w:val="20"/>
        </w:rPr>
      </w:pPr>
      <w:r w:rsidRPr="00B4338F">
        <w:rPr>
          <w:rFonts w:ascii="Arial" w:hAnsi="Arial" w:cs="Arial"/>
          <w:b/>
          <w:bCs/>
          <w:sz w:val="20"/>
          <w:szCs w:val="20"/>
        </w:rPr>
        <w:t>6. Conclusion</w:t>
      </w:r>
    </w:p>
    <w:p w14:paraId="2A2E1E25" w14:textId="4C8B4574" w:rsidR="00AE0081" w:rsidRPr="00FD3273" w:rsidRDefault="00AE0081" w:rsidP="00FD3273">
      <w:p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This project successfully demonstrates the end-to-end development of a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custom object detection system</w:t>
      </w:r>
      <w:r w:rsidRPr="00FD3273">
        <w:rPr>
          <w:rFonts w:ascii="Arial" w:hAnsi="Arial" w:cs="Arial"/>
          <w:color w:val="156082" w:themeColor="accent1"/>
          <w:sz w:val="20"/>
          <w:szCs w:val="20"/>
        </w:rPr>
        <w:t xml:space="preserve"> using YOLO and transfer learning. Through careful dataset preparation, targeted fine-tuning (learning rate and input resolution), and systematic experiment tracking, the final model achieved a high </w:t>
      </w:r>
      <w:r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mAP@0.5 of 0.9</w:t>
      </w:r>
      <w:r w:rsidR="00E2430E" w:rsidRPr="00FD3273">
        <w:rPr>
          <w:rFonts w:ascii="Arial" w:hAnsi="Arial" w:cs="Arial"/>
          <w:b/>
          <w:bCs/>
          <w:color w:val="156082" w:themeColor="accent1"/>
          <w:sz w:val="20"/>
          <w:szCs w:val="20"/>
        </w:rPr>
        <w:t>53</w:t>
      </w:r>
      <w:r w:rsidR="00E2430E" w:rsidRPr="00FD3273">
        <w:rPr>
          <w:rFonts w:ascii="Arial" w:hAnsi="Arial" w:cs="Arial"/>
          <w:color w:val="156082" w:themeColor="accent1"/>
          <w:sz w:val="20"/>
          <w:szCs w:val="20"/>
        </w:rPr>
        <w:t>.</w:t>
      </w:r>
    </w:p>
    <w:p w14:paraId="4647357A" w14:textId="77777777" w:rsidR="00AE0081" w:rsidRPr="00FD3273" w:rsidRDefault="00AE0081" w:rsidP="00FD3273">
      <w:p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The project fulfills all assignment requirements, showcasing practical skills in:</w:t>
      </w:r>
    </w:p>
    <w:p w14:paraId="34DB6077" w14:textId="77777777" w:rsidR="00AE0081" w:rsidRPr="00FD3273" w:rsidRDefault="00AE0081" w:rsidP="00FD3273">
      <w:pPr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Dataset creation and annotation</w:t>
      </w:r>
    </w:p>
    <w:p w14:paraId="5F107238" w14:textId="77777777" w:rsidR="00AE0081" w:rsidRPr="00FD3273" w:rsidRDefault="00AE0081" w:rsidP="00FD3273">
      <w:pPr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Deep learning model fine-tuning</w:t>
      </w:r>
    </w:p>
    <w:p w14:paraId="14FAC901" w14:textId="77777777" w:rsidR="00AE0081" w:rsidRPr="00FD3273" w:rsidRDefault="00AE0081" w:rsidP="00FD3273">
      <w:pPr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Performance evaluation</w:t>
      </w:r>
    </w:p>
    <w:p w14:paraId="73FDEC19" w14:textId="77777777" w:rsidR="00AE0081" w:rsidRPr="00FD3273" w:rsidRDefault="00AE0081" w:rsidP="00FD3273">
      <w:pPr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Experiment logging</w:t>
      </w:r>
    </w:p>
    <w:p w14:paraId="6F5778E2" w14:textId="77777777" w:rsidR="00AE0081" w:rsidRPr="00FD3273" w:rsidRDefault="00AE0081" w:rsidP="00FD3273">
      <w:pPr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Real-world model deployment</w:t>
      </w:r>
    </w:p>
    <w:p w14:paraId="09C57569" w14:textId="77777777" w:rsidR="00AE0081" w:rsidRPr="00FD3273" w:rsidRDefault="00AE0081" w:rsidP="00FD3273">
      <w:p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</w:rPr>
      </w:pPr>
      <w:r w:rsidRPr="00FD3273">
        <w:rPr>
          <w:rFonts w:ascii="Arial" w:hAnsi="Arial" w:cs="Arial"/>
          <w:color w:val="156082" w:themeColor="accent1"/>
          <w:sz w:val="20"/>
          <w:szCs w:val="20"/>
        </w:rPr>
        <w:t>Sample predicted images and videos are attached to illustrate inference results.</w:t>
      </w:r>
    </w:p>
    <w:p w14:paraId="6FDCBDBA" w14:textId="77777777" w:rsidR="0014743E" w:rsidRPr="00FD3273" w:rsidRDefault="00A62E53" w:rsidP="00FD3273">
      <w:pPr>
        <w:spacing w:after="0" w:line="240" w:lineRule="auto"/>
        <w:jc w:val="both"/>
        <w:rPr>
          <w:rFonts w:ascii="Arial" w:hAnsi="Arial" w:cs="Arial"/>
          <w:color w:val="156082" w:themeColor="accent1"/>
          <w:sz w:val="20"/>
          <w:szCs w:val="20"/>
          <w:lang w:val="en-SG"/>
        </w:rPr>
      </w:pPr>
      <w:r w:rsidRPr="00FD3273">
        <w:rPr>
          <w:rFonts w:ascii="Arial" w:hAnsi="Arial" w:cs="Arial"/>
          <w:color w:val="156082" w:themeColor="accent1"/>
          <w:sz w:val="20"/>
          <w:szCs w:val="20"/>
          <w:lang w:val="en-SG"/>
        </w:rPr>
        <w:t>Attach is the Predicted image and video</w:t>
      </w:r>
      <w:r w:rsidR="002E22F8" w:rsidRPr="00FD3273">
        <w:rPr>
          <w:rFonts w:ascii="Arial" w:hAnsi="Arial" w:cs="Arial"/>
          <w:color w:val="156082" w:themeColor="accent1"/>
          <w:sz w:val="20"/>
          <w:szCs w:val="20"/>
          <w:lang w:val="en-SG"/>
        </w:rPr>
        <w:t>.</w:t>
      </w:r>
      <w:r w:rsidR="0014743E" w:rsidRPr="00FD3273">
        <w:rPr>
          <w:rFonts w:ascii="Arial" w:hAnsi="Arial" w:cs="Arial"/>
          <w:color w:val="156082" w:themeColor="accent1"/>
          <w:sz w:val="20"/>
          <w:szCs w:val="20"/>
          <w:lang w:val="en-SG"/>
        </w:rPr>
        <w:t>\</w:t>
      </w:r>
    </w:p>
    <w:p w14:paraId="7110810C" w14:textId="24A3D92B" w:rsidR="00A62E53" w:rsidRPr="00B4338F" w:rsidRDefault="002E22F8" w:rsidP="002D1146">
      <w:pPr>
        <w:spacing w:after="0" w:line="240" w:lineRule="auto"/>
        <w:jc w:val="both"/>
        <w:rPr>
          <w:rFonts w:ascii="Arial" w:hAnsi="Arial" w:cs="Arial"/>
          <w:sz w:val="20"/>
          <w:szCs w:val="20"/>
          <w:lang w:val="en-SG"/>
        </w:rPr>
      </w:pPr>
      <w:r>
        <w:rPr>
          <w:rFonts w:ascii="Arial" w:hAnsi="Arial" w:cs="Arial"/>
          <w:sz w:val="20"/>
          <w:szCs w:val="20"/>
          <w:lang w:val="en-SG"/>
        </w:rPr>
        <w:t xml:space="preserve"> </w:t>
      </w:r>
      <w:r w:rsidR="008E7450" w:rsidRPr="00B4338F">
        <w:rPr>
          <w:rFonts w:ascii="Arial" w:hAnsi="Arial" w:cs="Arial"/>
          <w:sz w:val="20"/>
          <w:szCs w:val="20"/>
        </w:rPr>
        <w:object w:dxaOrig="1520" w:dyaOrig="985" w14:anchorId="790F5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7" o:title=""/>
          </v:shape>
          <o:OLEObject Type="Embed" ProgID="Package" ShapeID="_x0000_i1025" DrawAspect="Icon" ObjectID="_1829665920" r:id="rId18"/>
        </w:object>
      </w:r>
    </w:p>
    <w:p w14:paraId="7A960E3C" w14:textId="52E8989E" w:rsidR="00A62E53" w:rsidRPr="00B4338F" w:rsidRDefault="00A62E53">
      <w:pPr>
        <w:rPr>
          <w:rFonts w:ascii="Arial" w:hAnsi="Arial" w:cs="Arial"/>
          <w:sz w:val="20"/>
          <w:szCs w:val="20"/>
          <w:lang w:val="en-SG"/>
        </w:rPr>
      </w:pPr>
      <w:r w:rsidRPr="00B4338F">
        <w:rPr>
          <w:rFonts w:ascii="Arial" w:hAnsi="Arial" w:cs="Arial"/>
          <w:noProof/>
          <w:sz w:val="20"/>
          <w:szCs w:val="20"/>
          <w:lang w:val="en-SG"/>
        </w:rPr>
        <w:lastRenderedPageBreak/>
        <w:drawing>
          <wp:inline distT="0" distB="0" distL="0" distR="0" wp14:anchorId="12AD84E7" wp14:editId="1683623B">
            <wp:extent cx="5731510" cy="2095500"/>
            <wp:effectExtent l="0" t="0" r="2540" b="0"/>
            <wp:docPr id="22157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22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E53" w:rsidRPr="00B4338F">
      <w:footerReference w:type="default" r:id="rId20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59E262" w14:textId="77777777" w:rsidR="000F27B7" w:rsidRDefault="000F27B7" w:rsidP="006F08F8">
      <w:pPr>
        <w:spacing w:after="0" w:line="240" w:lineRule="auto"/>
      </w:pPr>
      <w:r>
        <w:separator/>
      </w:r>
    </w:p>
  </w:endnote>
  <w:endnote w:type="continuationSeparator" w:id="0">
    <w:p w14:paraId="5076457D" w14:textId="77777777" w:rsidR="000F27B7" w:rsidRDefault="000F27B7" w:rsidP="006F08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97027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AF2522" w14:textId="3499BAF8" w:rsidR="006F08F8" w:rsidRDefault="006F08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FB4FBB" w14:textId="77777777" w:rsidR="006F08F8" w:rsidRDefault="006F08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7DC031" w14:textId="77777777" w:rsidR="000F27B7" w:rsidRDefault="000F27B7" w:rsidP="006F08F8">
      <w:pPr>
        <w:spacing w:after="0" w:line="240" w:lineRule="auto"/>
      </w:pPr>
      <w:r>
        <w:separator/>
      </w:r>
    </w:p>
  </w:footnote>
  <w:footnote w:type="continuationSeparator" w:id="0">
    <w:p w14:paraId="3828D328" w14:textId="77777777" w:rsidR="000F27B7" w:rsidRDefault="000F27B7" w:rsidP="006F08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413D8"/>
    <w:multiLevelType w:val="multilevel"/>
    <w:tmpl w:val="D27A3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06E60"/>
    <w:multiLevelType w:val="multilevel"/>
    <w:tmpl w:val="30B85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44BEF"/>
    <w:multiLevelType w:val="multilevel"/>
    <w:tmpl w:val="89D8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B074E6"/>
    <w:multiLevelType w:val="multilevel"/>
    <w:tmpl w:val="BAACE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4265C4"/>
    <w:multiLevelType w:val="multilevel"/>
    <w:tmpl w:val="BD66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F85F94"/>
    <w:multiLevelType w:val="multilevel"/>
    <w:tmpl w:val="13AAA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C10C30"/>
    <w:multiLevelType w:val="multilevel"/>
    <w:tmpl w:val="78BE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9832E6"/>
    <w:multiLevelType w:val="multilevel"/>
    <w:tmpl w:val="C1D6A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2343AA"/>
    <w:multiLevelType w:val="multilevel"/>
    <w:tmpl w:val="330A7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360D97"/>
    <w:multiLevelType w:val="multilevel"/>
    <w:tmpl w:val="FFEE0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F84FE7"/>
    <w:multiLevelType w:val="multilevel"/>
    <w:tmpl w:val="33BE7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686740"/>
    <w:multiLevelType w:val="multilevel"/>
    <w:tmpl w:val="AD622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3857978">
    <w:abstractNumId w:val="11"/>
  </w:num>
  <w:num w:numId="2" w16cid:durableId="1349599995">
    <w:abstractNumId w:val="5"/>
  </w:num>
  <w:num w:numId="3" w16cid:durableId="1915434516">
    <w:abstractNumId w:val="7"/>
  </w:num>
  <w:num w:numId="4" w16cid:durableId="1462576403">
    <w:abstractNumId w:val="8"/>
  </w:num>
  <w:num w:numId="5" w16cid:durableId="1924413489">
    <w:abstractNumId w:val="0"/>
  </w:num>
  <w:num w:numId="6" w16cid:durableId="1148937766">
    <w:abstractNumId w:val="10"/>
  </w:num>
  <w:num w:numId="7" w16cid:durableId="1421485167">
    <w:abstractNumId w:val="1"/>
  </w:num>
  <w:num w:numId="8" w16cid:durableId="2112310027">
    <w:abstractNumId w:val="9"/>
  </w:num>
  <w:num w:numId="9" w16cid:durableId="972440678">
    <w:abstractNumId w:val="3"/>
  </w:num>
  <w:num w:numId="10" w16cid:durableId="862979397">
    <w:abstractNumId w:val="2"/>
  </w:num>
  <w:num w:numId="11" w16cid:durableId="1943798801">
    <w:abstractNumId w:val="6"/>
  </w:num>
  <w:num w:numId="12" w16cid:durableId="8301758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081"/>
    <w:rsid w:val="00015D11"/>
    <w:rsid w:val="00020B81"/>
    <w:rsid w:val="000B05C3"/>
    <w:rsid w:val="000B526A"/>
    <w:rsid w:val="000F27B7"/>
    <w:rsid w:val="00100108"/>
    <w:rsid w:val="0014743E"/>
    <w:rsid w:val="00162A85"/>
    <w:rsid w:val="001A01F5"/>
    <w:rsid w:val="00246893"/>
    <w:rsid w:val="00262A17"/>
    <w:rsid w:val="002A6280"/>
    <w:rsid w:val="002D1146"/>
    <w:rsid w:val="002D5BE4"/>
    <w:rsid w:val="002E22F8"/>
    <w:rsid w:val="002F506A"/>
    <w:rsid w:val="003748E1"/>
    <w:rsid w:val="00395EAA"/>
    <w:rsid w:val="003C3B4D"/>
    <w:rsid w:val="00607360"/>
    <w:rsid w:val="006645D5"/>
    <w:rsid w:val="006F08F8"/>
    <w:rsid w:val="0070225B"/>
    <w:rsid w:val="00795F7B"/>
    <w:rsid w:val="007C0EA7"/>
    <w:rsid w:val="0080449E"/>
    <w:rsid w:val="00817A35"/>
    <w:rsid w:val="008E7450"/>
    <w:rsid w:val="008F76CE"/>
    <w:rsid w:val="0098441B"/>
    <w:rsid w:val="00985D2A"/>
    <w:rsid w:val="00A62E53"/>
    <w:rsid w:val="00A70357"/>
    <w:rsid w:val="00A70BB0"/>
    <w:rsid w:val="00A82510"/>
    <w:rsid w:val="00AA6064"/>
    <w:rsid w:val="00AB79E1"/>
    <w:rsid w:val="00AE0081"/>
    <w:rsid w:val="00AE4E78"/>
    <w:rsid w:val="00AE6B74"/>
    <w:rsid w:val="00B06813"/>
    <w:rsid w:val="00B07713"/>
    <w:rsid w:val="00B4338F"/>
    <w:rsid w:val="00BC3D6E"/>
    <w:rsid w:val="00BD1A79"/>
    <w:rsid w:val="00C07190"/>
    <w:rsid w:val="00C40A45"/>
    <w:rsid w:val="00C55A14"/>
    <w:rsid w:val="00C7279C"/>
    <w:rsid w:val="00C82D37"/>
    <w:rsid w:val="00C96ED3"/>
    <w:rsid w:val="00CE2CFD"/>
    <w:rsid w:val="00D07E09"/>
    <w:rsid w:val="00D40A9B"/>
    <w:rsid w:val="00D83D87"/>
    <w:rsid w:val="00DA642D"/>
    <w:rsid w:val="00DE3B86"/>
    <w:rsid w:val="00E05169"/>
    <w:rsid w:val="00E2430E"/>
    <w:rsid w:val="00EC4122"/>
    <w:rsid w:val="00EE6004"/>
    <w:rsid w:val="00EF680B"/>
    <w:rsid w:val="00F649EF"/>
    <w:rsid w:val="00F80560"/>
    <w:rsid w:val="00FD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0D6671"/>
  <w15:chartTrackingRefBased/>
  <w15:docId w15:val="{84188289-FECD-4D82-AC70-58C9A9E01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D6E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AE008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0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08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08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08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08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08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08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08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08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0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0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081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081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081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081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081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081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AE008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0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08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08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0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0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0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0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0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0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08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E00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E00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08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F08F8"/>
    <w:pP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6F08F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6F08F8"/>
    <w:pPr>
      <w:tabs>
        <w:tab w:val="center" w:pos="4513"/>
        <w:tab w:val="right" w:pos="902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6F08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P@0.5" TargetMode="External"/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app.roboflow.com/keeluckykee/turtle1/6" TargetMode="External"/><Relationship Id="rId12" Type="http://schemas.openxmlformats.org/officeDocument/2006/relationships/hyperlink" Target="https://wandb.ai/keeluckykee-nanyang-polytechnic/Turtle93_v1/runs/4vl2wzvs" TargetMode="External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hyperlink" Target="https://github.com/Cyberkee123/ObjectDetectionTurtlewaterplantIT1121Assignment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997</Words>
  <Characters>5689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 KYM GAY HUI ZHEN (SBIZ)</dc:creator>
  <cp:keywords/>
  <dc:description/>
  <cp:lastModifiedBy># KYM GAY HUI ZHEN (SBIZ)</cp:lastModifiedBy>
  <cp:revision>4</cp:revision>
  <dcterms:created xsi:type="dcterms:W3CDTF">2026-01-03T13:03:00Z</dcterms:created>
  <dcterms:modified xsi:type="dcterms:W3CDTF">2026-01-11T11:45:00Z</dcterms:modified>
</cp:coreProperties>
</file>